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2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附件</w:t>
      </w:r>
      <w:r>
        <w:rPr>
          <w:rFonts w:hint="eastAsia" w:ascii="宋体" w:hAnsi="宋体" w:eastAsia="宋体"/>
          <w:sz w:val="24"/>
          <w:lang w:val="en-US" w:eastAsia="zh-CN"/>
        </w:rPr>
        <w:t>5</w:t>
      </w:r>
    </w:p>
    <w:p>
      <w:pPr>
        <w:pStyle w:val="2"/>
        <w:snapToGrid w:val="0"/>
        <w:spacing w:before="100" w:beforeAutospacing="1" w:after="156" w:afterLines="50"/>
        <w:jc w:val="center"/>
        <w:rPr>
          <w:b/>
          <w:sz w:val="44"/>
          <w:szCs w:val="44"/>
          <w:lang w:val="en-US"/>
        </w:rPr>
      </w:pPr>
      <w:r>
        <w:rPr>
          <w:rFonts w:hint="eastAsia"/>
          <w:b/>
          <w:sz w:val="44"/>
          <w:szCs w:val="44"/>
          <w:lang w:val="en-US"/>
        </w:rPr>
        <w:t>202</w:t>
      </w:r>
      <w:r>
        <w:rPr>
          <w:rFonts w:hint="eastAsia"/>
          <w:b/>
          <w:sz w:val="44"/>
          <w:szCs w:val="44"/>
          <w:lang w:val="en-US" w:eastAsia="zh-CN"/>
        </w:rPr>
        <w:t>4</w:t>
      </w:r>
      <w:r>
        <w:rPr>
          <w:rFonts w:hint="eastAsia"/>
          <w:b/>
          <w:sz w:val="44"/>
          <w:szCs w:val="44"/>
          <w:lang w:val="en-US"/>
        </w:rPr>
        <w:t>年校微课教学比赛</w:t>
      </w:r>
    </w:p>
    <w:p>
      <w:pPr>
        <w:pStyle w:val="2"/>
        <w:snapToGrid w:val="0"/>
        <w:spacing w:before="100" w:beforeAutospacing="1" w:after="156"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参赛作品教学设计文稿模板</w:t>
      </w:r>
    </w:p>
    <w:p>
      <w:pPr>
        <w:pStyle w:val="2"/>
        <w:snapToGrid w:val="0"/>
        <w:spacing w:before="100" w:beforeAutospacing="1" w:after="156" w:afterLines="50"/>
        <w:jc w:val="center"/>
        <w:rPr>
          <w:b/>
          <w:color w:val="0000FF"/>
          <w:sz w:val="30"/>
          <w:szCs w:val="30"/>
          <w:lang w:val="en-US"/>
        </w:rPr>
      </w:pPr>
      <w:r>
        <w:rPr>
          <w:rFonts w:hint="eastAsia"/>
          <w:b/>
          <w:color w:val="0000FF"/>
          <w:sz w:val="30"/>
          <w:szCs w:val="30"/>
        </w:rPr>
        <w:t>（</w:t>
      </w:r>
      <w:r>
        <w:rPr>
          <w:rFonts w:hint="eastAsia"/>
          <w:b/>
          <w:color w:val="0000FF"/>
          <w:sz w:val="30"/>
          <w:szCs w:val="30"/>
          <w:lang w:val="en-US"/>
        </w:rPr>
        <w:t>微课用）</w:t>
      </w:r>
    </w:p>
    <w:p>
      <w:pPr>
        <w:pStyle w:val="2"/>
        <w:snapToGrid w:val="0"/>
        <w:spacing w:before="100" w:beforeAutospacing="1" w:after="156" w:afterLines="50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学院</w:t>
      </w:r>
      <w:r>
        <w:rPr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u w:val="single"/>
        </w:rPr>
        <w:t xml:space="preserve">        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姓名</w:t>
      </w:r>
      <w:r>
        <w:rPr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u w:val="single"/>
        </w:rPr>
        <w:t xml:space="preserve">       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参赛作品类型</w:t>
      </w:r>
      <w:r>
        <w:rPr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u w:val="single"/>
        </w:rPr>
        <w:t xml:space="preserve">       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电话</w:t>
      </w:r>
      <w:r>
        <w:rPr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u w:val="single"/>
        </w:rPr>
        <w:t xml:space="preserve">       </w:t>
      </w:r>
      <w:r>
        <w:rPr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24"/>
          <w:szCs w:val="24"/>
          <w:u w:val="single"/>
        </w:rPr>
        <w:t xml:space="preserve"> </w:t>
      </w:r>
    </w:p>
    <w:tbl>
      <w:tblPr>
        <w:tblStyle w:val="6"/>
        <w:tblpPr w:leftFromText="180" w:rightFromText="180" w:vertAnchor="text" w:horzAnchor="page" w:tblpX="1851" w:tblpY="58"/>
        <w:tblOverlap w:val="never"/>
        <w:tblW w:w="8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36"/>
        <w:gridCol w:w="172"/>
        <w:gridCol w:w="1386"/>
        <w:gridCol w:w="783"/>
        <w:gridCol w:w="2092"/>
        <w:gridCol w:w="2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所属课程名称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color w:val="AFABAB" w:themeColor="background2" w:themeShade="BF"/>
                <w:szCs w:val="21"/>
              </w:rPr>
            </w:pPr>
            <w:r>
              <w:rPr>
                <w:rFonts w:hint="eastAsia"/>
                <w:color w:val="AFABAB" w:themeColor="background2" w:themeShade="BF"/>
                <w:szCs w:val="21"/>
              </w:rPr>
              <w:t>例</w:t>
            </w:r>
            <w:r>
              <w:rPr>
                <w:color w:val="AFABAB" w:themeColor="background2" w:themeShade="BF"/>
                <w:szCs w:val="21"/>
              </w:rPr>
              <w:t>：</w:t>
            </w:r>
            <w:r>
              <w:rPr>
                <w:rFonts w:hint="eastAsia"/>
                <w:color w:val="AFABAB" w:themeColor="background2" w:themeShade="BF"/>
                <w:szCs w:val="21"/>
              </w:rPr>
              <w:t>计算机网络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授课对象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color w:val="AFABAB" w:themeColor="background2" w:themeShade="BF"/>
              </w:rPr>
            </w:pPr>
            <w:r>
              <w:rPr>
                <w:rFonts w:hint="eastAsia"/>
                <w:color w:val="AFABAB" w:themeColor="background2" w:themeShade="BF"/>
              </w:rPr>
              <w:t>例</w:t>
            </w:r>
            <w:r>
              <w:rPr>
                <w:color w:val="AFABAB" w:themeColor="background2" w:themeShade="BF"/>
              </w:rPr>
              <w:t>：</w:t>
            </w:r>
            <w:r>
              <w:rPr>
                <w:rFonts w:hint="eastAsia"/>
                <w:color w:val="AFABAB" w:themeColor="background2" w:themeShade="BF"/>
              </w:rPr>
              <w:t>本科三年级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课程属性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color w:val="AFABAB" w:themeColor="background2" w:themeShade="BF"/>
              </w:rPr>
            </w:pPr>
            <w:r>
              <w:rPr>
                <w:rFonts w:hint="eastAsia"/>
                <w:color w:val="AFABAB" w:themeColor="background2" w:themeShade="BF"/>
              </w:rPr>
              <w:t>例：专业必修课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学分/学时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color w:val="AFABAB" w:themeColor="background2" w:themeShade="BF"/>
              </w:rPr>
            </w:pPr>
            <w:r>
              <w:rPr>
                <w:rFonts w:hint="eastAsia"/>
                <w:color w:val="AFABAB" w:themeColor="background2" w:themeShade="BF"/>
              </w:rPr>
              <w:t>例</w:t>
            </w:r>
            <w:r>
              <w:rPr>
                <w:color w:val="AFABAB" w:themeColor="background2" w:themeShade="BF"/>
              </w:rPr>
              <w:t>：</w:t>
            </w:r>
            <w:r>
              <w:rPr>
                <w:rFonts w:hint="eastAsia"/>
                <w:color w:val="AFABAB" w:themeColor="background2" w:themeShade="BF"/>
              </w:rPr>
              <w:t>3学分/54课时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选用教材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color w:val="AFABAB" w:themeColor="background2" w:themeShade="BF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参考书目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color w:val="AFABAB" w:themeColor="background2" w:themeShade="B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依托的章节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作品时长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作品所含主要知识点简介</w:t>
            </w:r>
          </w:p>
        </w:tc>
        <w:tc>
          <w:tcPr>
            <w:tcW w:w="7086" w:type="dxa"/>
            <w:gridSpan w:val="4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</w:rPr>
              <w:t>课程思政</w:t>
            </w:r>
          </w:p>
        </w:tc>
        <w:tc>
          <w:tcPr>
            <w:tcW w:w="7086" w:type="dxa"/>
            <w:gridSpan w:val="4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644" w:type="dxa"/>
            <w:gridSpan w:val="3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教学目标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知识</w:t>
            </w:r>
          </w:p>
        </w:tc>
        <w:tc>
          <w:tcPr>
            <w:tcW w:w="5700" w:type="dxa"/>
            <w:gridSpan w:val="3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4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能力</w:t>
            </w:r>
          </w:p>
        </w:tc>
        <w:tc>
          <w:tcPr>
            <w:tcW w:w="5700" w:type="dxa"/>
            <w:gridSpan w:val="3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44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素质</w:t>
            </w:r>
          </w:p>
        </w:tc>
        <w:tc>
          <w:tcPr>
            <w:tcW w:w="5700" w:type="dxa"/>
            <w:gridSpan w:val="3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教学方法和信息化手段</w:t>
            </w:r>
          </w:p>
        </w:tc>
        <w:tc>
          <w:tcPr>
            <w:tcW w:w="7086" w:type="dxa"/>
            <w:gridSpan w:val="4"/>
            <w:vAlign w:val="center"/>
          </w:tcPr>
          <w:p>
            <w:pPr>
              <w:rPr>
                <w:b/>
                <w:bCs/>
                <w:color w:val="E7E6E6" w:themeColor="background2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E7E6E6" w:themeColor="background2"/>
                <w14:textFill>
                  <w14:solidFill>
                    <w14:schemeClr w14:val="bg2"/>
                  </w14:solidFill>
                </w14:textFill>
              </w:rPr>
              <w:t>如：探究式、项目式、案例式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E7E6E6" w:themeColor="background2"/>
                <w14:textFill>
                  <w14:solidFill>
                    <w14:schemeClr w14:val="bg2"/>
                  </w14:solidFill>
                </w14:textFill>
              </w:rPr>
              <w:t>混合式、翻转课堂等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学习效果</w:t>
            </w:r>
          </w:p>
        </w:tc>
        <w:tc>
          <w:tcPr>
            <w:tcW w:w="7086" w:type="dxa"/>
            <w:gridSpan w:val="4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创新与特色</w:t>
            </w:r>
          </w:p>
        </w:tc>
        <w:tc>
          <w:tcPr>
            <w:tcW w:w="7086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730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教学环节设计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10分钟微课的教学设计--Boppps框架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知识</w:t>
            </w:r>
            <w:r>
              <w:rPr>
                <w:rFonts w:hint="eastAsia"/>
                <w:b/>
                <w:bCs/>
              </w:rPr>
              <w:t>导入</w:t>
            </w:r>
            <w:r>
              <w:rPr>
                <w:rFonts w:hint="eastAsia"/>
                <w:b/>
                <w:bCs/>
                <w:lang w:val="en-US" w:eastAsia="zh-CN"/>
              </w:rPr>
              <w:t>B</w:t>
            </w:r>
          </w:p>
        </w:tc>
        <w:tc>
          <w:tcPr>
            <w:tcW w:w="7258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教学目标O</w:t>
            </w:r>
          </w:p>
        </w:tc>
        <w:tc>
          <w:tcPr>
            <w:tcW w:w="7258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内容</w:t>
            </w:r>
            <w:r>
              <w:rPr>
                <w:rFonts w:hint="eastAsia"/>
                <w:b/>
                <w:bCs/>
              </w:rPr>
              <w:t>前测</w:t>
            </w:r>
            <w:r>
              <w:rPr>
                <w:rFonts w:hint="eastAsia"/>
                <w:b/>
                <w:bCs/>
                <w:lang w:val="en-US" w:eastAsia="zh-CN"/>
              </w:rPr>
              <w:t>P</w:t>
            </w:r>
          </w:p>
        </w:tc>
        <w:tc>
          <w:tcPr>
            <w:tcW w:w="7258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3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知识讲解</w:t>
            </w:r>
          </w:p>
        </w:tc>
        <w:tc>
          <w:tcPr>
            <w:tcW w:w="736" w:type="dxa"/>
            <w:vAlign w:val="center"/>
          </w:tcPr>
          <w:p>
            <w:pPr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重难点</w:t>
            </w:r>
          </w:p>
        </w:tc>
        <w:tc>
          <w:tcPr>
            <w:tcW w:w="7258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color w:val="A6A6A6" w:themeColor="background1" w:themeShade="A6"/>
                <w:lang w:val="en-US" w:eastAsia="zh-CN"/>
              </w:rPr>
              <w:t>重难点知识讲解的方法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36" w:type="dxa"/>
            <w:vAlign w:val="center"/>
          </w:tcPr>
          <w:p>
            <w:pPr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参与式教学设计</w:t>
            </w:r>
          </w:p>
        </w:tc>
        <w:tc>
          <w:tcPr>
            <w:tcW w:w="7258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6A6A6" w:themeColor="background1" w:themeShade="A6"/>
                <w:lang w:val="en-US" w:eastAsia="zh-CN"/>
              </w:rPr>
            </w:pPr>
            <w:r>
              <w:rPr>
                <w:rFonts w:hint="eastAsia"/>
                <w:b/>
                <w:bCs/>
                <w:color w:val="A6A6A6" w:themeColor="background1" w:themeShade="A6"/>
                <w:lang w:val="en-US" w:eastAsia="zh-CN"/>
              </w:rPr>
              <w:t>例如，以问题引导式开展参与式教学设计，如何设置问题，引导学生进行知识学习</w:t>
            </w:r>
          </w:p>
          <w:p>
            <w:pPr>
              <w:rPr>
                <w:rFonts w:hint="default"/>
                <w:b/>
                <w:bCs/>
                <w:color w:val="A6A6A6" w:themeColor="background1" w:themeShade="A6"/>
                <w:lang w:val="en-US" w:eastAsia="zh-CN"/>
              </w:rPr>
            </w:pPr>
            <w:r>
              <w:rPr>
                <w:rFonts w:hint="eastAsia"/>
                <w:b/>
                <w:bCs/>
                <w:color w:val="A6A6A6" w:themeColor="background1" w:themeShade="A6"/>
                <w:lang w:val="en-US" w:eastAsia="zh-CN"/>
              </w:rPr>
              <w:t>（参与式学习方法包括：</w:t>
            </w:r>
            <w:r>
              <w:rPr>
                <w:rFonts w:hint="eastAsia"/>
                <w:b/>
                <w:bCs/>
                <w:color w:val="A6A6A6" w:themeColor="background1" w:themeShade="A6"/>
              </w:rPr>
              <w:t>探究式、项目式、案例式</w:t>
            </w:r>
            <w:r>
              <w:rPr>
                <w:rFonts w:hint="eastAsia"/>
                <w:b/>
                <w:bCs/>
                <w:color w:val="A6A6A6" w:themeColor="background1" w:themeShade="A6"/>
                <w:lang w:eastAsia="zh-CN"/>
              </w:rPr>
              <w:t>、</w:t>
            </w:r>
            <w:r>
              <w:rPr>
                <w:rFonts w:hint="eastAsia"/>
                <w:b/>
                <w:bCs/>
                <w:color w:val="A6A6A6" w:themeColor="background1" w:themeShade="A6"/>
              </w:rPr>
              <w:t>混合式、翻转课堂等</w:t>
            </w:r>
            <w:r>
              <w:rPr>
                <w:rFonts w:hint="eastAsia"/>
                <w:b/>
                <w:bCs/>
                <w:color w:val="A6A6A6" w:themeColor="background1" w:themeShade="A6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知识</w:t>
            </w:r>
            <w:r>
              <w:rPr>
                <w:rFonts w:hint="eastAsia"/>
                <w:b/>
                <w:bCs/>
              </w:rPr>
              <w:t>后测</w:t>
            </w:r>
            <w:r>
              <w:rPr>
                <w:rFonts w:hint="eastAsia"/>
                <w:b/>
                <w:bCs/>
                <w:lang w:val="en-US" w:eastAsia="zh-CN"/>
              </w:rPr>
              <w:t>P</w:t>
            </w:r>
          </w:p>
        </w:tc>
        <w:tc>
          <w:tcPr>
            <w:tcW w:w="7258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内容</w:t>
            </w:r>
            <w:r>
              <w:rPr>
                <w:rFonts w:hint="eastAsia"/>
                <w:b/>
                <w:bCs/>
              </w:rPr>
              <w:t>总结</w:t>
            </w:r>
            <w:r>
              <w:rPr>
                <w:rFonts w:hint="eastAsia"/>
                <w:b/>
                <w:bCs/>
                <w:lang w:val="en-US" w:eastAsia="zh-CN"/>
              </w:rPr>
              <w:t>S</w:t>
            </w:r>
          </w:p>
        </w:tc>
        <w:tc>
          <w:tcPr>
            <w:tcW w:w="7258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课程思政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切入点</w:t>
            </w:r>
          </w:p>
        </w:tc>
        <w:tc>
          <w:tcPr>
            <w:tcW w:w="7258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</w:tbl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pStyle w:val="2"/>
        <w:snapToGrid w:val="0"/>
        <w:spacing w:before="100" w:beforeAutospacing="1" w:after="156" w:afterLines="50"/>
        <w:jc w:val="center"/>
        <w:rPr>
          <w:b/>
          <w:sz w:val="44"/>
          <w:szCs w:val="44"/>
          <w:lang w:val="en-US"/>
        </w:rPr>
      </w:pPr>
    </w:p>
    <w:p>
      <w:pPr>
        <w:pStyle w:val="2"/>
        <w:snapToGrid w:val="0"/>
        <w:spacing w:before="100" w:beforeAutospacing="1" w:after="156" w:afterLines="50"/>
        <w:jc w:val="center"/>
        <w:rPr>
          <w:b/>
          <w:sz w:val="44"/>
          <w:szCs w:val="44"/>
          <w:lang w:val="en-US"/>
        </w:rPr>
      </w:pPr>
    </w:p>
    <w:p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br w:type="page"/>
      </w:r>
    </w:p>
    <w:p>
      <w:pPr>
        <w:pStyle w:val="2"/>
        <w:snapToGrid w:val="0"/>
        <w:spacing w:before="100" w:beforeAutospacing="1" w:after="156" w:afterLines="50"/>
        <w:jc w:val="center"/>
        <w:rPr>
          <w:b/>
          <w:sz w:val="44"/>
          <w:szCs w:val="44"/>
          <w:lang w:val="en-US"/>
        </w:rPr>
      </w:pPr>
      <w:r>
        <w:rPr>
          <w:rFonts w:hint="eastAsia"/>
          <w:b/>
          <w:sz w:val="44"/>
          <w:szCs w:val="44"/>
          <w:lang w:val="en-US"/>
        </w:rPr>
        <w:t>202</w:t>
      </w:r>
      <w:r>
        <w:rPr>
          <w:rFonts w:hint="eastAsia"/>
          <w:b/>
          <w:sz w:val="44"/>
          <w:szCs w:val="44"/>
          <w:lang w:val="en-US" w:eastAsia="zh-CN"/>
        </w:rPr>
        <w:t>4</w:t>
      </w:r>
      <w:r>
        <w:rPr>
          <w:rFonts w:hint="eastAsia"/>
          <w:b/>
          <w:sz w:val="44"/>
          <w:szCs w:val="44"/>
          <w:lang w:val="en-US"/>
        </w:rPr>
        <w:t>年校微课教学比赛</w:t>
      </w:r>
    </w:p>
    <w:p>
      <w:pPr>
        <w:pStyle w:val="2"/>
        <w:snapToGrid w:val="0"/>
        <w:spacing w:before="100" w:beforeAutospacing="1" w:after="156"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参赛作品教学设计文稿模板</w:t>
      </w:r>
    </w:p>
    <w:p>
      <w:pPr>
        <w:pStyle w:val="2"/>
        <w:snapToGrid w:val="0"/>
        <w:spacing w:before="100" w:beforeAutospacing="1" w:after="156" w:afterLines="50"/>
        <w:jc w:val="center"/>
        <w:rPr>
          <w:b/>
          <w:color w:val="0000FF"/>
          <w:sz w:val="30"/>
          <w:szCs w:val="30"/>
          <w:lang w:val="en-US"/>
        </w:rPr>
      </w:pPr>
      <w:r>
        <w:rPr>
          <w:rFonts w:hint="eastAsia"/>
          <w:b/>
          <w:color w:val="0000FF"/>
          <w:sz w:val="30"/>
          <w:szCs w:val="30"/>
        </w:rPr>
        <w:t>（</w:t>
      </w:r>
      <w:r>
        <w:rPr>
          <w:rFonts w:hint="eastAsia"/>
          <w:b/>
          <w:color w:val="0000FF"/>
          <w:sz w:val="30"/>
          <w:szCs w:val="30"/>
          <w:lang w:val="en-US" w:eastAsia="zh-CN"/>
        </w:rPr>
        <w:t>课堂</w:t>
      </w:r>
      <w:r>
        <w:rPr>
          <w:rFonts w:hint="eastAsia"/>
          <w:b/>
          <w:color w:val="0000FF"/>
          <w:sz w:val="30"/>
          <w:szCs w:val="30"/>
          <w:lang w:val="en-US"/>
        </w:rPr>
        <w:t>实录用）</w:t>
      </w:r>
    </w:p>
    <w:p>
      <w:pPr>
        <w:pStyle w:val="2"/>
        <w:snapToGrid w:val="0"/>
        <w:spacing w:before="100" w:beforeAutospacing="1" w:after="156" w:afterLines="50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学院</w:t>
      </w:r>
      <w:r>
        <w:rPr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u w:val="single"/>
        </w:rPr>
        <w:t xml:space="preserve">        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姓名</w:t>
      </w:r>
      <w:r>
        <w:rPr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u w:val="single"/>
        </w:rPr>
        <w:t xml:space="preserve">       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参赛作品类型</w:t>
      </w:r>
      <w:r>
        <w:rPr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u w:val="single"/>
        </w:rPr>
        <w:t xml:space="preserve">       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电话</w:t>
      </w:r>
      <w:r>
        <w:rPr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u w:val="single"/>
        </w:rPr>
        <w:t xml:space="preserve">       </w:t>
      </w:r>
      <w:r>
        <w:rPr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24"/>
          <w:szCs w:val="24"/>
          <w:u w:val="single"/>
        </w:rPr>
        <w:t xml:space="preserve"> </w:t>
      </w:r>
    </w:p>
    <w:tbl>
      <w:tblPr>
        <w:tblStyle w:val="6"/>
        <w:tblpPr w:leftFromText="180" w:rightFromText="180" w:vertAnchor="text" w:horzAnchor="page" w:tblpX="1851" w:tblpY="58"/>
        <w:tblOverlap w:val="never"/>
        <w:tblW w:w="8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512"/>
        <w:gridCol w:w="399"/>
        <w:gridCol w:w="2092"/>
        <w:gridCol w:w="977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90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color w:val="AFABAB" w:themeColor="background2" w:themeShade="BF"/>
                <w:szCs w:val="21"/>
              </w:rPr>
            </w:pPr>
            <w:r>
              <w:rPr>
                <w:rFonts w:hint="eastAsia"/>
                <w:color w:val="AFABAB" w:themeColor="background2" w:themeShade="BF"/>
                <w:szCs w:val="21"/>
              </w:rPr>
              <w:t>例</w:t>
            </w:r>
            <w:r>
              <w:rPr>
                <w:color w:val="AFABAB" w:themeColor="background2" w:themeShade="BF"/>
                <w:szCs w:val="21"/>
              </w:rPr>
              <w:t>：</w:t>
            </w:r>
            <w:r>
              <w:rPr>
                <w:rFonts w:hint="eastAsia"/>
                <w:color w:val="AFABAB" w:themeColor="background2" w:themeShade="BF"/>
                <w:szCs w:val="21"/>
              </w:rPr>
              <w:t>计算机网络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授课对象</w:t>
            </w:r>
          </w:p>
        </w:tc>
        <w:tc>
          <w:tcPr>
            <w:tcW w:w="2825" w:type="dxa"/>
            <w:gridSpan w:val="2"/>
            <w:vAlign w:val="center"/>
          </w:tcPr>
          <w:p>
            <w:pPr>
              <w:jc w:val="center"/>
              <w:rPr>
                <w:color w:val="AFABAB" w:themeColor="background2" w:themeShade="BF"/>
              </w:rPr>
            </w:pPr>
            <w:r>
              <w:rPr>
                <w:rFonts w:hint="eastAsia"/>
                <w:color w:val="AFABAB" w:themeColor="background2" w:themeShade="BF"/>
              </w:rPr>
              <w:t>例</w:t>
            </w:r>
            <w:r>
              <w:rPr>
                <w:color w:val="AFABAB" w:themeColor="background2" w:themeShade="BF"/>
              </w:rPr>
              <w:t>：</w:t>
            </w:r>
            <w:r>
              <w:rPr>
                <w:rFonts w:hint="eastAsia"/>
                <w:color w:val="AFABAB" w:themeColor="background2" w:themeShade="BF"/>
              </w:rPr>
              <w:t>本科三年级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90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课程属性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color w:val="AFABAB" w:themeColor="background2" w:themeShade="BF"/>
              </w:rPr>
            </w:pPr>
            <w:r>
              <w:rPr>
                <w:rFonts w:hint="eastAsia"/>
                <w:color w:val="AFABAB" w:themeColor="background2" w:themeShade="BF"/>
              </w:rPr>
              <w:t>例：专业必修课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学分/学时</w:t>
            </w:r>
          </w:p>
        </w:tc>
        <w:tc>
          <w:tcPr>
            <w:tcW w:w="2825" w:type="dxa"/>
            <w:gridSpan w:val="2"/>
            <w:vAlign w:val="center"/>
          </w:tcPr>
          <w:p>
            <w:pPr>
              <w:jc w:val="center"/>
              <w:rPr>
                <w:color w:val="AFABAB" w:themeColor="background2" w:themeShade="BF"/>
              </w:rPr>
            </w:pPr>
            <w:r>
              <w:rPr>
                <w:rFonts w:hint="eastAsia"/>
                <w:color w:val="AFABAB" w:themeColor="background2" w:themeShade="BF"/>
              </w:rPr>
              <w:t>例</w:t>
            </w:r>
            <w:r>
              <w:rPr>
                <w:color w:val="AFABAB" w:themeColor="background2" w:themeShade="BF"/>
              </w:rPr>
              <w:t>：</w:t>
            </w:r>
            <w:r>
              <w:rPr>
                <w:rFonts w:hint="eastAsia"/>
                <w:color w:val="AFABAB" w:themeColor="background2" w:themeShade="BF"/>
              </w:rPr>
              <w:t>3学分/54课时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选用教材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color w:val="AFABAB" w:themeColor="background2" w:themeShade="BF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参考书目</w:t>
            </w:r>
          </w:p>
        </w:tc>
        <w:tc>
          <w:tcPr>
            <w:tcW w:w="2825" w:type="dxa"/>
            <w:gridSpan w:val="2"/>
            <w:vAlign w:val="center"/>
          </w:tcPr>
          <w:p>
            <w:pPr>
              <w:jc w:val="center"/>
              <w:rPr>
                <w:color w:val="AFABAB" w:themeColor="background2" w:themeShade="B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902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本节课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color w:val="AFABAB" w:themeColor="background2" w:themeShade="BF"/>
              </w:rPr>
            </w:pPr>
            <w:r>
              <w:rPr>
                <w:rFonts w:hint="eastAsia"/>
                <w:color w:val="AFABAB" w:themeColor="background2" w:themeShade="BF"/>
              </w:rPr>
              <w:t>例：第2章第3节</w:t>
            </w:r>
          </w:p>
          <w:p>
            <w:pPr>
              <w:jc w:val="center"/>
              <w:rPr>
                <w:color w:val="AFABAB" w:themeColor="background2" w:themeShade="BF"/>
              </w:rPr>
            </w:pPr>
            <w:r>
              <w:rPr>
                <w:rFonts w:hint="eastAsia"/>
                <w:color w:val="AFABAB" w:themeColor="background2" w:themeShade="BF"/>
              </w:rPr>
              <w:t>数据交换技术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授课时长</w:t>
            </w:r>
          </w:p>
        </w:tc>
        <w:tc>
          <w:tcPr>
            <w:tcW w:w="2825" w:type="dxa"/>
            <w:gridSpan w:val="2"/>
            <w:vAlign w:val="center"/>
          </w:tcPr>
          <w:p>
            <w:pPr>
              <w:jc w:val="center"/>
              <w:rPr>
                <w:color w:val="AFABAB" w:themeColor="background2" w:themeShade="BF"/>
              </w:rPr>
            </w:pPr>
            <w:r>
              <w:rPr>
                <w:rFonts w:hint="eastAsia"/>
                <w:color w:val="AFABAB" w:themeColor="background2" w:themeShade="BF"/>
              </w:rPr>
              <w:t>例</w:t>
            </w:r>
            <w:r>
              <w:rPr>
                <w:color w:val="AFABAB" w:themeColor="background2" w:themeShade="BF"/>
              </w:rPr>
              <w:t>：</w:t>
            </w:r>
            <w:r>
              <w:rPr>
                <w:rFonts w:hint="eastAsia"/>
                <w:color w:val="AFABAB" w:themeColor="background2" w:themeShade="BF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190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本节课主要知识单元</w:t>
            </w:r>
          </w:p>
        </w:tc>
        <w:tc>
          <w:tcPr>
            <w:tcW w:w="6828" w:type="dxa"/>
            <w:gridSpan w:val="5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90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课程思政</w:t>
            </w:r>
          </w:p>
        </w:tc>
        <w:tc>
          <w:tcPr>
            <w:tcW w:w="6828" w:type="dxa"/>
            <w:gridSpan w:val="5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02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学情分析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已有知识基础</w:t>
            </w:r>
          </w:p>
        </w:tc>
        <w:tc>
          <w:tcPr>
            <w:tcW w:w="5316" w:type="dxa"/>
            <w:gridSpan w:val="4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02" w:type="dxa"/>
            <w:vMerge w:val="continue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基本能力分析</w:t>
            </w:r>
          </w:p>
        </w:tc>
        <w:tc>
          <w:tcPr>
            <w:tcW w:w="5316" w:type="dxa"/>
            <w:gridSpan w:val="4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02" w:type="dxa"/>
            <w:vMerge w:val="continue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学习风格特点</w:t>
            </w:r>
          </w:p>
        </w:tc>
        <w:tc>
          <w:tcPr>
            <w:tcW w:w="5316" w:type="dxa"/>
            <w:gridSpan w:val="4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02" w:type="dxa"/>
            <w:vMerge w:val="continue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教学痛点总结</w:t>
            </w:r>
          </w:p>
        </w:tc>
        <w:tc>
          <w:tcPr>
            <w:tcW w:w="5316" w:type="dxa"/>
            <w:gridSpan w:val="4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02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教学目标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知识</w:t>
            </w:r>
          </w:p>
        </w:tc>
        <w:tc>
          <w:tcPr>
            <w:tcW w:w="5316" w:type="dxa"/>
            <w:gridSpan w:val="4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能力</w:t>
            </w:r>
          </w:p>
        </w:tc>
        <w:tc>
          <w:tcPr>
            <w:tcW w:w="5316" w:type="dxa"/>
            <w:gridSpan w:val="4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素养</w:t>
            </w:r>
          </w:p>
        </w:tc>
        <w:tc>
          <w:tcPr>
            <w:tcW w:w="5316" w:type="dxa"/>
            <w:gridSpan w:val="4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0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教学重点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教学重点</w:t>
            </w:r>
          </w:p>
        </w:tc>
        <w:tc>
          <w:tcPr>
            <w:tcW w:w="5316" w:type="dxa"/>
            <w:gridSpan w:val="4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0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教学难点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教学难点</w:t>
            </w:r>
          </w:p>
        </w:tc>
        <w:tc>
          <w:tcPr>
            <w:tcW w:w="5316" w:type="dxa"/>
            <w:gridSpan w:val="4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90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课程资源建设</w:t>
            </w:r>
          </w:p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6828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90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教学方法和信息化手段</w:t>
            </w:r>
          </w:p>
        </w:tc>
        <w:tc>
          <w:tcPr>
            <w:tcW w:w="6828" w:type="dxa"/>
            <w:gridSpan w:val="5"/>
            <w:vAlign w:val="center"/>
          </w:tcPr>
          <w:p>
            <w:pPr>
              <w:rPr>
                <w:b/>
                <w:bCs/>
                <w:color w:val="E7E6E6" w:themeColor="background2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E7E6E6" w:themeColor="background2"/>
                <w14:textFill>
                  <w14:solidFill>
                    <w14:schemeClr w14:val="bg2"/>
                  </w14:solidFill>
                </w14:textFill>
              </w:rPr>
              <w:t>如：探究式、项目式、案例式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E7E6E6" w:themeColor="background2"/>
                <w14:textFill>
                  <w14:solidFill>
                    <w14:schemeClr w14:val="bg2"/>
                  </w14:solidFill>
                </w14:textFill>
              </w:rPr>
              <w:t>混合式、翻转课堂等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90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学习效果</w:t>
            </w:r>
          </w:p>
        </w:tc>
        <w:tc>
          <w:tcPr>
            <w:tcW w:w="6828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90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创新与特色</w:t>
            </w:r>
          </w:p>
        </w:tc>
        <w:tc>
          <w:tcPr>
            <w:tcW w:w="6828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73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教学策略设计（</w:t>
            </w:r>
            <w:r>
              <w:rPr>
                <w:b/>
                <w:bCs/>
              </w:rPr>
              <w:t>课堂实录填写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73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知识点1</w:t>
            </w:r>
            <w:r>
              <w:rPr>
                <w:b/>
                <w:bCs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0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教学环节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教师活动设计</w:t>
            </w:r>
          </w:p>
        </w:tc>
        <w:tc>
          <w:tcPr>
            <w:tcW w:w="3069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学生活动设计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02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课前环节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（前测、导入等）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3069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3069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02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课中环节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（参与式学习、重难点讲解等）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069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069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069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902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课后环节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（总结、反馈等）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069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069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0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课程思政</w:t>
            </w:r>
          </w:p>
          <w:p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</w:rPr>
              <w:t>切入点</w:t>
            </w:r>
          </w:p>
        </w:tc>
        <w:tc>
          <w:tcPr>
            <w:tcW w:w="6828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</w:tbl>
    <w:p/>
    <w:sectPr>
      <w:pgSz w:w="11907" w:h="16840"/>
      <w:pgMar w:top="1440" w:right="1797" w:bottom="1440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iMmMyZjZkMmEzY2U2YmRhM2Y1MmQyOWZmNDkyOTkifQ=="/>
  </w:docVars>
  <w:rsids>
    <w:rsidRoot w:val="00AB17B0"/>
    <w:rsid w:val="0000589B"/>
    <w:rsid w:val="000B64C5"/>
    <w:rsid w:val="002314BE"/>
    <w:rsid w:val="00233BE6"/>
    <w:rsid w:val="002E5698"/>
    <w:rsid w:val="002F07A0"/>
    <w:rsid w:val="00311516"/>
    <w:rsid w:val="00350133"/>
    <w:rsid w:val="00367D2F"/>
    <w:rsid w:val="003B6170"/>
    <w:rsid w:val="003D7D54"/>
    <w:rsid w:val="007C7669"/>
    <w:rsid w:val="00927CF1"/>
    <w:rsid w:val="00AB17B0"/>
    <w:rsid w:val="00B27529"/>
    <w:rsid w:val="00D65FA5"/>
    <w:rsid w:val="00DB11EA"/>
    <w:rsid w:val="00FA55AC"/>
    <w:rsid w:val="021F67CF"/>
    <w:rsid w:val="0A454F62"/>
    <w:rsid w:val="14F63C23"/>
    <w:rsid w:val="176A236B"/>
    <w:rsid w:val="1EEC423D"/>
    <w:rsid w:val="58624762"/>
    <w:rsid w:val="5BE70A2B"/>
    <w:rsid w:val="5D653FFC"/>
    <w:rsid w:val="5ED5033A"/>
    <w:rsid w:val="6604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0"/>
      <w:szCs w:val="20"/>
      <w:lang w:val="zh-CN" w:bidi="zh-CN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正文文本 Char"/>
    <w:basedOn w:val="7"/>
    <w:link w:val="2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156</Words>
  <Characters>891</Characters>
  <Lines>7</Lines>
  <Paragraphs>2</Paragraphs>
  <TotalTime>9</TotalTime>
  <ScaleCrop>false</ScaleCrop>
  <LinksUpToDate>false</LinksUpToDate>
  <CharactersWithSpaces>1045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2023-05-22T01:53:00Z</dcterms:created>
  <dc:creator>Administrator</dc:creator>
  <cp:lastModifiedBy>YY</cp:lastModifiedBy>
  <dcterms:modified xsi:type="dcterms:W3CDTF">2024-04-01T04:48:35Z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E0F260164B5A4DF59FBA4E6052316CEC_13</vt:lpwstr>
  </property>
</Properties>
</file>